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7D66" w14:textId="48CCCBCD" w:rsidR="0084158C" w:rsidRPr="00470599" w:rsidRDefault="00F05315" w:rsidP="00470599">
      <w:pPr>
        <w:pStyle w:val="Rubrik1"/>
      </w:pPr>
      <w:r w:rsidRPr="00470599">
        <w:t xml:space="preserve">Skapa en </w:t>
      </w:r>
      <w:proofErr w:type="spellStart"/>
      <w:r w:rsidRPr="00470599">
        <w:t>friform</w:t>
      </w:r>
      <w:proofErr w:type="spellEnd"/>
      <w:r w:rsidRPr="00470599">
        <w:t xml:space="preserve"> offert</w:t>
      </w:r>
      <w:r w:rsidR="00470599">
        <w:t xml:space="preserve"> alternativ lös-spröjs</w:t>
      </w:r>
    </w:p>
    <w:p w14:paraId="1EB9F978" w14:textId="77777777" w:rsidR="00470599" w:rsidRDefault="00470599"/>
    <w:p w14:paraId="363B8C32" w14:textId="5565035D" w:rsidR="00F05315" w:rsidRDefault="00CA2686">
      <w:r>
        <w:t xml:space="preserve">Fyll i </w:t>
      </w:r>
      <w:r w:rsidR="00BE44ED">
        <w:t>fri forms</w:t>
      </w:r>
      <w:r>
        <w:t xml:space="preserve">mallen och skicka till </w:t>
      </w:r>
      <w:hyperlink r:id="rId7" w:history="1">
        <w:r w:rsidRPr="00251BBE">
          <w:rPr>
            <w:rStyle w:val="Hyperlnk"/>
          </w:rPr>
          <w:t>offert+friform@mockfjards.se</w:t>
        </w:r>
      </w:hyperlink>
    </w:p>
    <w:p w14:paraId="10FDC1E5" w14:textId="77777777" w:rsidR="00470599" w:rsidRDefault="00470599" w:rsidP="00470599">
      <w:pPr>
        <w:pStyle w:val="Rubrik2"/>
      </w:pPr>
      <w:r>
        <w:t>1.</w:t>
      </w:r>
    </w:p>
    <w:p w14:paraId="257E2159" w14:textId="0D02AE01" w:rsidR="00F05315" w:rsidRDefault="00F05315">
      <w:r>
        <w:t xml:space="preserve">I </w:t>
      </w:r>
      <w:proofErr w:type="spellStart"/>
      <w:r w:rsidR="006C24BF">
        <w:t>KundPortalen</w:t>
      </w:r>
      <w:proofErr w:type="spellEnd"/>
      <w:r>
        <w:t xml:space="preserve"> är det viktigt att man lägger en rad per friformfönster, </w:t>
      </w:r>
      <w:r w:rsidR="00CA2686">
        <w:t>detta</w:t>
      </w:r>
      <w:r>
        <w:t xml:space="preserve"> för att få med </w:t>
      </w:r>
      <w:r w:rsidR="00470599">
        <w:t>f</w:t>
      </w:r>
      <w:r>
        <w:t xml:space="preserve">rakt och montaget. Vill man även ha lister kan man lägga till dessa här, tänk på att KP räknar en fyrkant. Lägg in extra list på efterbeställning om man är osäker på om det inte skulle räcka. </w:t>
      </w:r>
      <w:r w:rsidR="00470599">
        <w:t>Listverket gäller</w:t>
      </w:r>
      <w:r>
        <w:t xml:space="preserve"> ej runda</w:t>
      </w:r>
      <w:r w:rsidR="00470599">
        <w:t xml:space="preserve"> eller halvrunda</w:t>
      </w:r>
      <w:r>
        <w:t xml:space="preserve"> fönster som beställs via offertmallen.</w:t>
      </w:r>
    </w:p>
    <w:p w14:paraId="72D21C3C" w14:textId="77777777" w:rsidR="00F05315" w:rsidRDefault="00F05315">
      <w:r w:rsidRPr="00F05315">
        <w:rPr>
          <w:noProof/>
        </w:rPr>
        <w:drawing>
          <wp:inline distT="0" distB="0" distL="0" distR="0" wp14:anchorId="09D83C5A" wp14:editId="0DE44843">
            <wp:extent cx="5760720" cy="916305"/>
            <wp:effectExtent l="19050" t="19050" r="11430" b="171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916305"/>
                    </a:xfrm>
                    <a:prstGeom prst="rect">
                      <a:avLst/>
                    </a:prstGeom>
                    <a:ln>
                      <a:solidFill>
                        <a:schemeClr val="accent1"/>
                      </a:solidFill>
                    </a:ln>
                  </pic:spPr>
                </pic:pic>
              </a:graphicData>
            </a:graphic>
          </wp:inline>
        </w:drawing>
      </w:r>
    </w:p>
    <w:p w14:paraId="01921FE3" w14:textId="77777777" w:rsidR="00F05315" w:rsidRDefault="00F05315">
      <w:r w:rsidRPr="00F05315">
        <w:rPr>
          <w:noProof/>
        </w:rPr>
        <w:drawing>
          <wp:inline distT="0" distB="0" distL="0" distR="0" wp14:anchorId="7911FDEE" wp14:editId="7B519B10">
            <wp:extent cx="5760720" cy="1703070"/>
            <wp:effectExtent l="19050" t="19050" r="11430" b="1143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03070"/>
                    </a:xfrm>
                    <a:prstGeom prst="rect">
                      <a:avLst/>
                    </a:prstGeom>
                    <a:ln>
                      <a:solidFill>
                        <a:schemeClr val="accent1"/>
                      </a:solidFill>
                    </a:ln>
                  </pic:spPr>
                </pic:pic>
              </a:graphicData>
            </a:graphic>
          </wp:inline>
        </w:drawing>
      </w:r>
    </w:p>
    <w:p w14:paraId="5DDE0521" w14:textId="77777777" w:rsidR="00F05315" w:rsidRDefault="00F05315"/>
    <w:p w14:paraId="2977AFA3" w14:textId="77777777" w:rsidR="00F05315" w:rsidRDefault="00F05315">
      <w:r>
        <w:t>Fyll i bredd höjd, om det ska vara med lister precis som vanligt:</w:t>
      </w:r>
    </w:p>
    <w:p w14:paraId="6F99CDB0" w14:textId="77777777" w:rsidR="00F05315" w:rsidRDefault="00F05315">
      <w:r w:rsidRPr="00F05315">
        <w:rPr>
          <w:noProof/>
        </w:rPr>
        <w:drawing>
          <wp:inline distT="0" distB="0" distL="0" distR="0" wp14:anchorId="4E2F7B8F" wp14:editId="6C9C569E">
            <wp:extent cx="5760720" cy="1703070"/>
            <wp:effectExtent l="19050" t="19050" r="11430" b="1143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03070"/>
                    </a:xfrm>
                    <a:prstGeom prst="rect">
                      <a:avLst/>
                    </a:prstGeom>
                    <a:ln>
                      <a:solidFill>
                        <a:schemeClr val="accent1"/>
                      </a:solidFill>
                    </a:ln>
                  </pic:spPr>
                </pic:pic>
              </a:graphicData>
            </a:graphic>
          </wp:inline>
        </w:drawing>
      </w:r>
    </w:p>
    <w:p w14:paraId="7A74D218" w14:textId="77777777" w:rsidR="00F05315" w:rsidRDefault="00F05315"/>
    <w:p w14:paraId="6EACD7FB" w14:textId="3F49527F" w:rsidR="00F05315" w:rsidRDefault="00CA2686">
      <w:r>
        <w:t>Om man endast ska beställa lös spröjs går även dessa via offertfunktionen och montaget finns på denna artikel men här anger du istället till hur måna du ska ha (ex 3st ger 3 montage av lös spröjs)</w:t>
      </w:r>
      <w:r w:rsidR="00470599">
        <w:t>.</w:t>
      </w:r>
    </w:p>
    <w:p w14:paraId="77E69C5C" w14:textId="77777777" w:rsidR="00F05315" w:rsidRDefault="00CA2686">
      <w:r w:rsidRPr="00CA2686">
        <w:rPr>
          <w:noProof/>
        </w:rPr>
        <w:lastRenderedPageBreak/>
        <w:drawing>
          <wp:inline distT="0" distB="0" distL="0" distR="0" wp14:anchorId="4176699E" wp14:editId="61D5F63D">
            <wp:extent cx="2258324" cy="1326568"/>
            <wp:effectExtent l="19050" t="19050" r="27940" b="260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0846" cy="1439658"/>
                    </a:xfrm>
                    <a:prstGeom prst="rect">
                      <a:avLst/>
                    </a:prstGeom>
                    <a:ln>
                      <a:solidFill>
                        <a:schemeClr val="accent1"/>
                      </a:solidFill>
                    </a:ln>
                  </pic:spPr>
                </pic:pic>
              </a:graphicData>
            </a:graphic>
          </wp:inline>
        </w:drawing>
      </w:r>
      <w:bookmarkStart w:id="0" w:name="_GoBack"/>
      <w:bookmarkEnd w:id="0"/>
    </w:p>
    <w:p w14:paraId="73C4F3AA" w14:textId="47DAF2BC" w:rsidR="00470599" w:rsidRDefault="00470599" w:rsidP="00470599">
      <w:pPr>
        <w:pStyle w:val="Rubrik2"/>
      </w:pPr>
      <w:r>
        <w:t>2.</w:t>
      </w:r>
    </w:p>
    <w:p w14:paraId="65097014" w14:textId="04819EDE" w:rsidR="00CA2686" w:rsidRDefault="00CA2686">
      <w:r>
        <w:t xml:space="preserve">När du fått svar lägger meddelar du </w:t>
      </w:r>
      <w:hyperlink r:id="rId11" w:history="1">
        <w:r w:rsidR="000244A8" w:rsidRPr="00EA1C3A">
          <w:rPr>
            <w:rStyle w:val="Hyperlnk"/>
          </w:rPr>
          <w:t>support.mockfjards@svenskafonster.se</w:t>
        </w:r>
      </w:hyperlink>
      <w:r w:rsidR="000244A8">
        <w:t xml:space="preserve"> </w:t>
      </w:r>
      <w:r w:rsidR="00BE44ED">
        <w:t>med följande:</w:t>
      </w:r>
    </w:p>
    <w:p w14:paraId="361D9671" w14:textId="77777777" w:rsidR="00CA2686" w:rsidRDefault="00CA2686">
      <w:proofErr w:type="gramStart"/>
      <w:r>
        <w:t>Offertnummer(</w:t>
      </w:r>
      <w:proofErr w:type="gramEnd"/>
      <w:r>
        <w:t>SF):</w:t>
      </w:r>
      <w:r>
        <w:br/>
        <w:t>Kundnamn:</w:t>
      </w:r>
      <w:r>
        <w:br/>
        <w:t>Kundpriset:</w:t>
      </w:r>
    </w:p>
    <w:p w14:paraId="28214B76" w14:textId="77777777" w:rsidR="00CA2686" w:rsidRDefault="00CA2686">
      <w:r>
        <w:t xml:space="preserve">Sedan </w:t>
      </w:r>
      <w:r w:rsidR="00FE65B7">
        <w:t xml:space="preserve">lägger vi upp den så den kan väljas i </w:t>
      </w:r>
      <w:proofErr w:type="spellStart"/>
      <w:r w:rsidR="00FE65B7">
        <w:t>KundPortalen</w:t>
      </w:r>
      <w:proofErr w:type="spellEnd"/>
      <w:r w:rsidR="00FE65B7">
        <w:t>:</w:t>
      </w:r>
    </w:p>
    <w:p w14:paraId="2058C29D" w14:textId="77777777" w:rsidR="00FE65B7" w:rsidRDefault="00FE65B7">
      <w:r w:rsidRPr="00FE65B7">
        <w:rPr>
          <w:noProof/>
        </w:rPr>
        <w:drawing>
          <wp:inline distT="0" distB="0" distL="0" distR="0" wp14:anchorId="0C470D4F" wp14:editId="41F58C36">
            <wp:extent cx="5760720" cy="1629410"/>
            <wp:effectExtent l="19050" t="19050" r="11430" b="279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629410"/>
                    </a:xfrm>
                    <a:prstGeom prst="rect">
                      <a:avLst/>
                    </a:prstGeom>
                    <a:ln>
                      <a:solidFill>
                        <a:schemeClr val="accent1"/>
                      </a:solidFill>
                    </a:ln>
                  </pic:spPr>
                </pic:pic>
              </a:graphicData>
            </a:graphic>
          </wp:inline>
        </w:drawing>
      </w:r>
    </w:p>
    <w:p w14:paraId="082EC539" w14:textId="77777777" w:rsidR="00FE65B7" w:rsidRDefault="00FE65B7"/>
    <w:p w14:paraId="0550DA6D" w14:textId="77777777" w:rsidR="00FE65B7" w:rsidRDefault="00FE65B7">
      <w:r w:rsidRPr="00FE65B7">
        <w:rPr>
          <w:noProof/>
        </w:rPr>
        <w:drawing>
          <wp:inline distT="0" distB="0" distL="0" distR="0" wp14:anchorId="642F17C2" wp14:editId="14506B8C">
            <wp:extent cx="5760720" cy="3231515"/>
            <wp:effectExtent l="19050" t="19050" r="11430" b="2603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31515"/>
                    </a:xfrm>
                    <a:prstGeom prst="rect">
                      <a:avLst/>
                    </a:prstGeom>
                    <a:ln>
                      <a:solidFill>
                        <a:schemeClr val="accent1"/>
                      </a:solidFill>
                    </a:ln>
                  </pic:spPr>
                </pic:pic>
              </a:graphicData>
            </a:graphic>
          </wp:inline>
        </w:drawing>
      </w:r>
    </w:p>
    <w:sectPr w:rsidR="00FE6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5"/>
    <w:rsid w:val="000244A8"/>
    <w:rsid w:val="001E575E"/>
    <w:rsid w:val="00470599"/>
    <w:rsid w:val="0064212F"/>
    <w:rsid w:val="006C24BF"/>
    <w:rsid w:val="00BE44ED"/>
    <w:rsid w:val="00CA2686"/>
    <w:rsid w:val="00DE5512"/>
    <w:rsid w:val="00F05315"/>
    <w:rsid w:val="00FE6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5F5"/>
  <w15:chartTrackingRefBased/>
  <w15:docId w15:val="{F61F864A-F626-491D-961A-CBFC142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705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705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A2686"/>
    <w:rPr>
      <w:color w:val="0563C1" w:themeColor="hyperlink"/>
      <w:u w:val="single"/>
    </w:rPr>
  </w:style>
  <w:style w:type="character" w:styleId="Olstomnmnande">
    <w:name w:val="Unresolved Mention"/>
    <w:basedOn w:val="Standardstycketeckensnitt"/>
    <w:uiPriority w:val="99"/>
    <w:semiHidden/>
    <w:unhideWhenUsed/>
    <w:rsid w:val="00CA2686"/>
    <w:rPr>
      <w:color w:val="605E5C"/>
      <w:shd w:val="clear" w:color="auto" w:fill="E1DFDD"/>
    </w:rPr>
  </w:style>
  <w:style w:type="character" w:customStyle="1" w:styleId="Rubrik2Char">
    <w:name w:val="Rubrik 2 Char"/>
    <w:basedOn w:val="Standardstycketeckensnitt"/>
    <w:link w:val="Rubrik2"/>
    <w:uiPriority w:val="9"/>
    <w:rsid w:val="00470599"/>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4705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hyperlink" Target="mailto:offert+friform@mockfjards.se" TargetMode="Externa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mockfjards@svenskafonster.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A359DAFBDD5478094B912C3ED3085" ma:contentTypeVersion="12" ma:contentTypeDescription="Create a new document." ma:contentTypeScope="" ma:versionID="bb9caff755c5cdd4bba284043efe945a">
  <xsd:schema xmlns:xsd="http://www.w3.org/2001/XMLSchema" xmlns:xs="http://www.w3.org/2001/XMLSchema" xmlns:p="http://schemas.microsoft.com/office/2006/metadata/properties" xmlns:ns3="e11931d1-34d0-4eb9-85e9-3bd2d8505906" xmlns:ns4="aaecf524-de88-4e8e-ad14-e0daf29ab677" targetNamespace="http://schemas.microsoft.com/office/2006/metadata/properties" ma:root="true" ma:fieldsID="a55eb815ac42f4c5e77f4130b8368c49" ns3:_="" ns4:_="">
    <xsd:import namespace="e11931d1-34d0-4eb9-85e9-3bd2d8505906"/>
    <xsd:import namespace="aaecf524-de88-4e8e-ad14-e0daf29ab6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31d1-34d0-4eb9-85e9-3bd2d85059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cf524-de88-4e8e-ad14-e0daf29ab6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E1968-170E-4FF6-91B7-AED960E51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DF8B1-AA43-4204-BC9B-EB52AB254E3E}">
  <ds:schemaRefs>
    <ds:schemaRef ds:uri="http://schemas.microsoft.com/sharepoint/v3/contenttype/forms"/>
  </ds:schemaRefs>
</ds:datastoreItem>
</file>

<file path=customXml/itemProps3.xml><?xml version="1.0" encoding="utf-8"?>
<ds:datastoreItem xmlns:ds="http://schemas.openxmlformats.org/officeDocument/2006/customXml" ds:itemID="{6695D505-E0E0-4167-BC34-41541FEB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31d1-34d0-4eb9-85e9-3bd2d8505906"/>
    <ds:schemaRef ds:uri="aaecf524-de88-4e8e-ad14-e0daf29ab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896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Ekman</dc:creator>
  <cp:keywords/>
  <dc:description/>
  <cp:lastModifiedBy>Kim Grimberg</cp:lastModifiedBy>
  <cp:revision>5</cp:revision>
  <dcterms:created xsi:type="dcterms:W3CDTF">2022-06-16T07:35:00Z</dcterms:created>
  <dcterms:modified xsi:type="dcterms:W3CDTF">2022-06-16T07:38:00Z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0x010100A2BA359DAFBDD5478094B912C3ED3085</vt:lpwstr>
  </property>
</Properties>
</file>